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E" w:rsidRPr="005771BD" w:rsidRDefault="00817EA5" w:rsidP="005771BD">
      <w:pPr>
        <w:pBdr>
          <w:bottom w:val="single" w:sz="4" w:space="1" w:color="auto"/>
        </w:pBdr>
        <w:tabs>
          <w:tab w:val="left" w:pos="4536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de-CH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5pt;margin-top:-18.45pt;width:38.4pt;height:41.85pt;z-index:251658240;mso-position-horizontal-relative:margin;mso-position-vertical-relative:margin" o:allowincell="f">
            <v:imagedata r:id="rId5" o:title=""/>
            <w10:wrap type="square" anchorx="margin" anchory="margin"/>
          </v:shape>
          <o:OLEObject Type="Embed" ProgID="MSPhotoEd.3" ShapeID="_x0000_s1026" DrawAspect="Content" ObjectID="_1495020222" r:id="rId6"/>
        </w:pict>
      </w:r>
      <w:r w:rsidR="005771BD" w:rsidRPr="005771BD">
        <w:rPr>
          <w:rFonts w:ascii="Arial" w:hAnsi="Arial" w:cs="Arial"/>
          <w:b/>
        </w:rPr>
        <w:t>Gemeinde Andeer</w:t>
      </w:r>
    </w:p>
    <w:p w:rsidR="007D1AC3" w:rsidRPr="007D1AC3" w:rsidRDefault="007D1AC3" w:rsidP="00624B4B">
      <w:pPr>
        <w:tabs>
          <w:tab w:val="left" w:pos="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24B4B">
        <w:rPr>
          <w:rFonts w:ascii="Arial" w:hAnsi="Arial" w:cs="Arial"/>
          <w:sz w:val="20"/>
          <w:szCs w:val="20"/>
        </w:rPr>
        <w:tab/>
      </w:r>
      <w:r w:rsidR="00624B4B">
        <w:rPr>
          <w:rFonts w:ascii="Arial" w:hAnsi="Arial" w:cs="Arial"/>
          <w:sz w:val="20"/>
          <w:szCs w:val="20"/>
        </w:rPr>
        <w:tab/>
      </w:r>
      <w:r w:rsidR="00624B4B">
        <w:rPr>
          <w:rFonts w:ascii="Arial" w:hAnsi="Arial" w:cs="Arial"/>
          <w:sz w:val="20"/>
          <w:szCs w:val="20"/>
        </w:rPr>
        <w:tab/>
      </w:r>
      <w:r w:rsidR="00624B4B">
        <w:rPr>
          <w:rFonts w:ascii="Arial" w:hAnsi="Arial" w:cs="Arial"/>
          <w:sz w:val="20"/>
          <w:szCs w:val="20"/>
        </w:rPr>
        <w:tab/>
      </w:r>
      <w:r w:rsidRPr="007D1AC3">
        <w:rPr>
          <w:rFonts w:ascii="Arial" w:hAnsi="Arial" w:cs="Arial"/>
          <w:b/>
          <w:sz w:val="20"/>
          <w:szCs w:val="20"/>
        </w:rPr>
        <w:t xml:space="preserve"> </w:t>
      </w:r>
    </w:p>
    <w:p w:rsidR="007D1AC3" w:rsidRPr="007D1AC3" w:rsidRDefault="007D1AC3" w:rsidP="007D1AC3">
      <w:pPr>
        <w:tabs>
          <w:tab w:val="left" w:pos="5103"/>
        </w:tabs>
        <w:rPr>
          <w:rFonts w:ascii="Arial" w:hAnsi="Arial" w:cs="Arial"/>
          <w:b/>
          <w:color w:val="FF0000"/>
          <w:sz w:val="20"/>
          <w:szCs w:val="20"/>
        </w:rPr>
      </w:pPr>
    </w:p>
    <w:p w:rsidR="00492421" w:rsidRDefault="00D16018" w:rsidP="00492421">
      <w:pPr>
        <w:tabs>
          <w:tab w:val="left" w:pos="5245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Einführung neues Tourismusgesetz per 1. Mai 2015</w:t>
      </w:r>
    </w:p>
    <w:p w:rsidR="00D16018" w:rsidRPr="00866FAD" w:rsidRDefault="00CC2D4B" w:rsidP="00492421">
      <w:pPr>
        <w:tabs>
          <w:tab w:val="left" w:pos="5245"/>
        </w:tabs>
        <w:spacing w:after="0"/>
        <w:rPr>
          <w:rFonts w:ascii="Arial" w:hAnsi="Arial" w:cs="Arial"/>
          <w:b/>
          <w:sz w:val="20"/>
          <w:szCs w:val="20"/>
        </w:rPr>
      </w:pPr>
      <w:r w:rsidRPr="0095140E">
        <w:rPr>
          <w:rFonts w:ascii="Arial" w:hAnsi="Arial" w:cs="Arial"/>
          <w:b/>
          <w:sz w:val="20"/>
          <w:szCs w:val="20"/>
        </w:rPr>
        <w:t>Erhebung</w:t>
      </w:r>
      <w:r w:rsidR="00624B4B" w:rsidRPr="0095140E">
        <w:rPr>
          <w:rFonts w:ascii="Arial" w:hAnsi="Arial" w:cs="Arial"/>
          <w:b/>
          <w:sz w:val="20"/>
          <w:szCs w:val="20"/>
        </w:rPr>
        <w:t xml:space="preserve">sformular für </w:t>
      </w:r>
      <w:r w:rsidRPr="0095140E">
        <w:rPr>
          <w:rFonts w:ascii="Arial" w:hAnsi="Arial" w:cs="Arial"/>
          <w:b/>
          <w:sz w:val="20"/>
          <w:szCs w:val="20"/>
        </w:rPr>
        <w:t>Beherber</w:t>
      </w:r>
      <w:r w:rsidR="0012089A" w:rsidRPr="0095140E">
        <w:rPr>
          <w:rFonts w:ascii="Arial" w:hAnsi="Arial" w:cs="Arial"/>
          <w:b/>
          <w:sz w:val="20"/>
          <w:szCs w:val="20"/>
        </w:rPr>
        <w:t>g</w:t>
      </w:r>
      <w:r w:rsidRPr="0095140E">
        <w:rPr>
          <w:rFonts w:ascii="Arial" w:hAnsi="Arial" w:cs="Arial"/>
          <w:b/>
          <w:sz w:val="20"/>
          <w:szCs w:val="20"/>
        </w:rPr>
        <w:t>ungs- und Gastronomiebetriebe</w:t>
      </w:r>
    </w:p>
    <w:p w:rsidR="006218FE" w:rsidRDefault="006218FE" w:rsidP="004166A3">
      <w:pPr>
        <w:tabs>
          <w:tab w:val="left" w:pos="5245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6218FE" w:rsidRDefault="006218FE" w:rsidP="004166A3">
      <w:pPr>
        <w:tabs>
          <w:tab w:val="left" w:pos="5245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6218FE" w:rsidRDefault="006218FE" w:rsidP="0095140E">
      <w:pPr>
        <w:pBdr>
          <w:bottom w:val="single" w:sz="4" w:space="1" w:color="auto"/>
        </w:pBdr>
        <w:tabs>
          <w:tab w:val="left" w:pos="5245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4166A3" w:rsidRPr="004166A3" w:rsidRDefault="004166A3" w:rsidP="004166A3">
      <w:pPr>
        <w:tabs>
          <w:tab w:val="left" w:pos="5245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5140E" w:rsidRDefault="0095140E" w:rsidP="00092CCD">
      <w:pPr>
        <w:tabs>
          <w:tab w:val="left" w:pos="52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24B4B" w:rsidRPr="00624B4B" w:rsidRDefault="00624B4B" w:rsidP="00092CCD">
      <w:pPr>
        <w:tabs>
          <w:tab w:val="left" w:pos="52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24B4B">
        <w:rPr>
          <w:rFonts w:ascii="Arial" w:hAnsi="Arial" w:cs="Arial"/>
          <w:b/>
          <w:sz w:val="20"/>
          <w:szCs w:val="20"/>
        </w:rPr>
        <w:t>Beherbergung</w:t>
      </w:r>
    </w:p>
    <w:p w:rsidR="00CC2D4B" w:rsidRDefault="00CC2D4B" w:rsidP="00092CCD">
      <w:pPr>
        <w:tabs>
          <w:tab w:val="left" w:pos="524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Gemäss </w:t>
      </w:r>
      <w:r w:rsidR="005771BD">
        <w:rPr>
          <w:rFonts w:ascii="Arial" w:hAnsi="Arial" w:cs="Arial"/>
          <w:sz w:val="20"/>
          <w:szCs w:val="20"/>
        </w:rPr>
        <w:t>Art. 16</w:t>
      </w:r>
      <w:r>
        <w:rPr>
          <w:rFonts w:ascii="Arial" w:hAnsi="Arial" w:cs="Arial"/>
          <w:sz w:val="20"/>
          <w:szCs w:val="20"/>
        </w:rPr>
        <w:t xml:space="preserve"> des neuen Tourismusgesetzes erfolgt die Veranlagung der Beherber</w:t>
      </w:r>
      <w:r w:rsidR="007D1AC3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ungsbetriebe nach der Anzahl Gästezimmer</w:t>
      </w:r>
      <w:r w:rsidR="007D1AC3">
        <w:rPr>
          <w:rFonts w:ascii="Arial" w:hAnsi="Arial" w:cs="Arial"/>
          <w:sz w:val="20"/>
          <w:szCs w:val="20"/>
        </w:rPr>
        <w:t xml:space="preserve"> oder Anzahl Schlafplätzen</w:t>
      </w:r>
      <w:r>
        <w:rPr>
          <w:rFonts w:ascii="Arial" w:hAnsi="Arial" w:cs="Arial"/>
          <w:sz w:val="20"/>
          <w:szCs w:val="20"/>
        </w:rPr>
        <w:t>.</w:t>
      </w:r>
    </w:p>
    <w:p w:rsidR="00CC2D4B" w:rsidRDefault="00CC2D4B" w:rsidP="00092CCD">
      <w:pPr>
        <w:tabs>
          <w:tab w:val="left" w:pos="524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CC2D4B" w:rsidRDefault="00CC2D4B" w:rsidP="007D1AC3">
      <w:pPr>
        <w:tabs>
          <w:tab w:val="left" w:pos="2552"/>
        </w:tabs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Unser Betrieb verfügt über 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C54B6A">
        <w:rPr>
          <w:rFonts w:ascii="Arial" w:hAnsi="Arial" w:cs="Arial"/>
          <w:color w:val="FFFFFF" w:themeColor="background1"/>
          <w:sz w:val="48"/>
          <w:szCs w:val="48"/>
          <w:bdr w:val="single" w:sz="4" w:space="0" w:color="auto"/>
        </w:rPr>
        <w:t>…</w:t>
      </w:r>
      <w:r>
        <w:rPr>
          <w:rFonts w:ascii="Arial" w:hAnsi="Arial" w:cs="Arial"/>
          <w:color w:val="FFFFFF" w:themeColor="background1"/>
          <w:sz w:val="48"/>
          <w:szCs w:val="48"/>
          <w:bdr w:val="single" w:sz="4" w:space="0" w:color="auto"/>
        </w:rPr>
        <w:t xml:space="preserve">  </w:t>
      </w:r>
      <w:r w:rsidR="007D1AC3">
        <w:rPr>
          <w:rFonts w:ascii="Arial" w:hAnsi="Arial" w:cs="Arial"/>
          <w:sz w:val="20"/>
          <w:szCs w:val="20"/>
        </w:rPr>
        <w:t xml:space="preserve">   </w:t>
      </w:r>
      <w:r w:rsidR="0095140E">
        <w:rPr>
          <w:rFonts w:ascii="Arial" w:hAnsi="Arial" w:cs="Arial"/>
          <w:sz w:val="20"/>
          <w:szCs w:val="20"/>
        </w:rPr>
        <w:t xml:space="preserve">(Anzahl) </w:t>
      </w:r>
      <w:r w:rsidR="007D1AC3">
        <w:rPr>
          <w:rFonts w:ascii="Arial" w:hAnsi="Arial" w:cs="Arial"/>
          <w:sz w:val="20"/>
          <w:szCs w:val="20"/>
        </w:rPr>
        <w:t xml:space="preserve">Gästezimmer in der Kategorie _______ (offizielle Klassifizierung) </w:t>
      </w:r>
    </w:p>
    <w:p w:rsidR="007D1AC3" w:rsidRDefault="007D1AC3" w:rsidP="00CC2D4B">
      <w:pPr>
        <w:tabs>
          <w:tab w:val="left" w:pos="255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D1AC3" w:rsidRDefault="007D1AC3" w:rsidP="00CC2D4B">
      <w:pPr>
        <w:tabs>
          <w:tab w:val="left" w:pos="255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5140E" w:rsidRDefault="007D1AC3" w:rsidP="00DB3C9C">
      <w:pPr>
        <w:tabs>
          <w:tab w:val="left" w:pos="2552"/>
        </w:tabs>
        <w:spacing w:after="0" w:line="240" w:lineRule="auto"/>
        <w:ind w:left="2628" w:right="-851" w:hanging="26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Unser Betrieb verfügt über 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C54B6A">
        <w:rPr>
          <w:rFonts w:ascii="Arial" w:hAnsi="Arial" w:cs="Arial"/>
          <w:color w:val="FFFFFF" w:themeColor="background1"/>
          <w:sz w:val="48"/>
          <w:szCs w:val="48"/>
          <w:bdr w:val="single" w:sz="4" w:space="0" w:color="auto"/>
        </w:rPr>
        <w:t>…</w:t>
      </w:r>
      <w:r>
        <w:rPr>
          <w:rFonts w:ascii="Arial" w:hAnsi="Arial" w:cs="Arial"/>
          <w:color w:val="FFFFFF" w:themeColor="background1"/>
          <w:sz w:val="48"/>
          <w:szCs w:val="48"/>
          <w:bdr w:val="single" w:sz="4" w:space="0" w:color="auto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</w:t>
      </w:r>
      <w:r w:rsidR="0095140E">
        <w:rPr>
          <w:rFonts w:ascii="Arial" w:hAnsi="Arial" w:cs="Arial"/>
          <w:sz w:val="20"/>
          <w:szCs w:val="20"/>
        </w:rPr>
        <w:t xml:space="preserve">(Anzahl) </w:t>
      </w:r>
      <w:r>
        <w:rPr>
          <w:rFonts w:ascii="Arial" w:hAnsi="Arial" w:cs="Arial"/>
          <w:sz w:val="20"/>
          <w:szCs w:val="20"/>
        </w:rPr>
        <w:t xml:space="preserve">Schlafplätze </w:t>
      </w:r>
    </w:p>
    <w:p w:rsidR="00DB3C9C" w:rsidRDefault="0095140E" w:rsidP="00DB3C9C">
      <w:pPr>
        <w:tabs>
          <w:tab w:val="left" w:pos="2552"/>
        </w:tabs>
        <w:spacing w:after="0" w:line="240" w:lineRule="auto"/>
        <w:ind w:left="2628" w:right="-851" w:hanging="26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D1AC3">
        <w:rPr>
          <w:rFonts w:ascii="Arial" w:hAnsi="Arial" w:cs="Arial"/>
          <w:sz w:val="20"/>
          <w:szCs w:val="20"/>
        </w:rPr>
        <w:t xml:space="preserve">Massenlager, </w:t>
      </w:r>
      <w:r w:rsidR="00DB3C9C">
        <w:rPr>
          <w:rFonts w:ascii="Arial" w:hAnsi="Arial" w:cs="Arial"/>
          <w:sz w:val="20"/>
          <w:szCs w:val="20"/>
        </w:rPr>
        <w:t xml:space="preserve">Gruppenunterkunft, Jugendherbergen, </w:t>
      </w:r>
    </w:p>
    <w:p w:rsidR="007D1AC3" w:rsidRDefault="00DB3C9C" w:rsidP="00DB3C9C">
      <w:pPr>
        <w:tabs>
          <w:tab w:val="left" w:pos="2552"/>
        </w:tabs>
        <w:spacing w:after="0" w:line="240" w:lineRule="auto"/>
        <w:ind w:left="2628" w:right="-851" w:hanging="26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D1AC3">
        <w:rPr>
          <w:rFonts w:ascii="Arial" w:hAnsi="Arial" w:cs="Arial"/>
          <w:sz w:val="20"/>
          <w:szCs w:val="20"/>
        </w:rPr>
        <w:t>Schlafen</w:t>
      </w:r>
      <w:r w:rsidR="0095140E">
        <w:rPr>
          <w:rFonts w:ascii="Arial" w:hAnsi="Arial" w:cs="Arial"/>
          <w:sz w:val="20"/>
          <w:szCs w:val="20"/>
        </w:rPr>
        <w:t xml:space="preserve"> im Stroh</w:t>
      </w:r>
    </w:p>
    <w:p w:rsidR="007D1AC3" w:rsidRDefault="007D1AC3" w:rsidP="00CC2D4B">
      <w:pPr>
        <w:tabs>
          <w:tab w:val="left" w:pos="255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D1AC3" w:rsidRDefault="007D1AC3" w:rsidP="00CC2D4B">
      <w:pPr>
        <w:tabs>
          <w:tab w:val="left" w:pos="255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CC2D4B" w:rsidRPr="00624B4B" w:rsidRDefault="00624B4B" w:rsidP="00092CCD">
      <w:pPr>
        <w:tabs>
          <w:tab w:val="left" w:pos="52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24B4B">
        <w:rPr>
          <w:rFonts w:ascii="Arial" w:hAnsi="Arial" w:cs="Arial"/>
          <w:b/>
          <w:sz w:val="20"/>
          <w:szCs w:val="20"/>
        </w:rPr>
        <w:t>Gastronomie</w:t>
      </w:r>
    </w:p>
    <w:p w:rsidR="00CC2D4B" w:rsidRDefault="00CC2D4B" w:rsidP="00092CCD">
      <w:pPr>
        <w:tabs>
          <w:tab w:val="left" w:pos="524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Gemäss </w:t>
      </w:r>
      <w:r w:rsidR="004A0052">
        <w:rPr>
          <w:rFonts w:ascii="Arial" w:hAnsi="Arial" w:cs="Arial"/>
          <w:sz w:val="20"/>
          <w:szCs w:val="20"/>
        </w:rPr>
        <w:t>Art. 16</w:t>
      </w:r>
      <w:r>
        <w:rPr>
          <w:rFonts w:ascii="Arial" w:hAnsi="Arial" w:cs="Arial"/>
          <w:sz w:val="20"/>
          <w:szCs w:val="20"/>
        </w:rPr>
        <w:t xml:space="preserve"> des neuen Tourismusgesetzes erfolgt die Veranlagung der Gastronomiebetriebe nach einer Grundtaxe sowie einem Beitrag nach der Anzahl Sitzplätze. Gezählt werden Innenplätze inkl. Saalplätze bei maximaler Bestuhlung mit Tischen.</w:t>
      </w:r>
    </w:p>
    <w:p w:rsidR="00CC2D4B" w:rsidRDefault="00CC2D4B" w:rsidP="00092CCD">
      <w:pPr>
        <w:tabs>
          <w:tab w:val="left" w:pos="524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CC2D4B" w:rsidRDefault="00CC2D4B" w:rsidP="00CC2D4B">
      <w:pPr>
        <w:tabs>
          <w:tab w:val="left" w:pos="255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Unser Betrieb verfügt über 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C54B6A">
        <w:rPr>
          <w:rFonts w:ascii="Arial" w:hAnsi="Arial" w:cs="Arial"/>
          <w:color w:val="FFFFFF" w:themeColor="background1"/>
          <w:sz w:val="48"/>
          <w:szCs w:val="48"/>
          <w:bdr w:val="single" w:sz="4" w:space="0" w:color="auto"/>
        </w:rPr>
        <w:t>…</w:t>
      </w:r>
      <w:r>
        <w:rPr>
          <w:rFonts w:ascii="Arial" w:hAnsi="Arial" w:cs="Arial"/>
          <w:color w:val="FFFFFF" w:themeColor="background1"/>
          <w:sz w:val="48"/>
          <w:szCs w:val="48"/>
          <w:bdr w:val="single" w:sz="4" w:space="0" w:color="auto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</w:t>
      </w:r>
      <w:r w:rsidR="0095140E">
        <w:rPr>
          <w:rFonts w:ascii="Arial" w:hAnsi="Arial" w:cs="Arial"/>
          <w:sz w:val="20"/>
          <w:szCs w:val="20"/>
        </w:rPr>
        <w:t xml:space="preserve">(Anzahl) </w:t>
      </w:r>
      <w:r>
        <w:rPr>
          <w:rFonts w:ascii="Arial" w:hAnsi="Arial" w:cs="Arial"/>
          <w:sz w:val="20"/>
          <w:szCs w:val="20"/>
        </w:rPr>
        <w:t>Sitzplätze (Innenplätze).</w:t>
      </w:r>
    </w:p>
    <w:p w:rsidR="00CC2D4B" w:rsidRDefault="00CC2D4B" w:rsidP="00092CCD">
      <w:pPr>
        <w:tabs>
          <w:tab w:val="left" w:pos="524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CC2D4B" w:rsidRDefault="00CC2D4B" w:rsidP="00092CCD">
      <w:pPr>
        <w:tabs>
          <w:tab w:val="left" w:pos="524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624B4B" w:rsidRPr="00624B4B" w:rsidRDefault="00624B4B" w:rsidP="00092CCD">
      <w:pPr>
        <w:tabs>
          <w:tab w:val="left" w:pos="52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24B4B">
        <w:rPr>
          <w:rFonts w:ascii="Arial" w:hAnsi="Arial" w:cs="Arial"/>
          <w:b/>
          <w:sz w:val="20"/>
          <w:szCs w:val="20"/>
        </w:rPr>
        <w:t xml:space="preserve">Abzug für Lernende </w:t>
      </w:r>
    </w:p>
    <w:p w:rsidR="0095140E" w:rsidRDefault="00D16018" w:rsidP="00092CCD">
      <w:pPr>
        <w:tabs>
          <w:tab w:val="left" w:pos="524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Gemäss </w:t>
      </w:r>
      <w:r w:rsidR="007A56F3">
        <w:rPr>
          <w:rFonts w:ascii="Arial" w:hAnsi="Arial" w:cs="Arial"/>
          <w:sz w:val="20"/>
          <w:szCs w:val="20"/>
        </w:rPr>
        <w:t>Art. 16</w:t>
      </w:r>
      <w:r w:rsidR="00310AC3">
        <w:rPr>
          <w:rFonts w:ascii="Arial" w:hAnsi="Arial" w:cs="Arial"/>
          <w:sz w:val="20"/>
          <w:szCs w:val="20"/>
        </w:rPr>
        <w:t xml:space="preserve"> des neuen </w:t>
      </w:r>
      <w:r>
        <w:rPr>
          <w:rFonts w:ascii="Arial" w:hAnsi="Arial" w:cs="Arial"/>
          <w:sz w:val="20"/>
          <w:szCs w:val="20"/>
        </w:rPr>
        <w:t>Tourismusgesetz</w:t>
      </w:r>
      <w:r w:rsidR="00310AC3"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 xml:space="preserve"> </w:t>
      </w:r>
      <w:r w:rsidR="00D5132F">
        <w:rPr>
          <w:rFonts w:ascii="Arial" w:hAnsi="Arial" w:cs="Arial"/>
          <w:sz w:val="20"/>
          <w:szCs w:val="20"/>
        </w:rPr>
        <w:t xml:space="preserve">können Betriebe in der Beherbergungs- und </w:t>
      </w:r>
    </w:p>
    <w:p w:rsidR="00D5132F" w:rsidRDefault="00D5132F" w:rsidP="00092CCD">
      <w:pPr>
        <w:tabs>
          <w:tab w:val="left" w:pos="524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Gastronomiebranche jährlich folgende Pauschalabzüge geltend machen:</w:t>
      </w:r>
    </w:p>
    <w:p w:rsidR="00D5132F" w:rsidRPr="00D5132F" w:rsidRDefault="00D5132F" w:rsidP="00092CCD">
      <w:pPr>
        <w:tabs>
          <w:tab w:val="left" w:pos="5245"/>
        </w:tabs>
        <w:spacing w:after="0" w:line="240" w:lineRule="auto"/>
        <w:rPr>
          <w:rFonts w:ascii="Arial" w:hAnsi="Arial" w:cs="Arial"/>
          <w:sz w:val="8"/>
          <w:szCs w:val="8"/>
        </w:rPr>
      </w:pPr>
    </w:p>
    <w:p w:rsidR="00D5132F" w:rsidRDefault="00D5132F" w:rsidP="00092CCD">
      <w:pPr>
        <w:tabs>
          <w:tab w:val="left" w:pos="524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CHF 150.00 für 1 bis 3 Lernende</w:t>
      </w:r>
    </w:p>
    <w:p w:rsidR="00D5132F" w:rsidRDefault="00D5132F" w:rsidP="00092CCD">
      <w:pPr>
        <w:tabs>
          <w:tab w:val="left" w:pos="524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CHF 250.00 für 4 bis 6 Lernende</w:t>
      </w:r>
    </w:p>
    <w:p w:rsidR="00D5132F" w:rsidRDefault="00D5132F" w:rsidP="00092CCD">
      <w:pPr>
        <w:tabs>
          <w:tab w:val="left" w:pos="524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CHF 400.00 ab 7 Lernende</w:t>
      </w:r>
    </w:p>
    <w:p w:rsidR="00C54B6A" w:rsidRDefault="00C54B6A" w:rsidP="00CC2D4B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</w:t>
      </w:r>
      <w:r w:rsidR="00CC2D4B">
        <w:rPr>
          <w:rFonts w:ascii="Arial" w:hAnsi="Arial" w:cs="Arial"/>
          <w:sz w:val="20"/>
          <w:szCs w:val="20"/>
        </w:rPr>
        <w:t>unserem</w:t>
      </w:r>
      <w:r>
        <w:rPr>
          <w:rFonts w:ascii="Arial" w:hAnsi="Arial" w:cs="Arial"/>
          <w:sz w:val="20"/>
          <w:szCs w:val="20"/>
        </w:rPr>
        <w:t xml:space="preserve"> Betrieb </w:t>
      </w:r>
      <w:r w:rsidR="00D5132F">
        <w:rPr>
          <w:rFonts w:ascii="Arial" w:hAnsi="Arial" w:cs="Arial"/>
          <w:sz w:val="20"/>
          <w:szCs w:val="20"/>
        </w:rPr>
        <w:t>beschäftige</w:t>
      </w:r>
      <w:r w:rsidR="00CC2D4B">
        <w:rPr>
          <w:rFonts w:ascii="Arial" w:hAnsi="Arial" w:cs="Arial"/>
          <w:sz w:val="20"/>
          <w:szCs w:val="20"/>
        </w:rPr>
        <w:t>n</w:t>
      </w:r>
      <w:r w:rsidR="00D5132F">
        <w:rPr>
          <w:rFonts w:ascii="Arial" w:hAnsi="Arial" w:cs="Arial"/>
          <w:sz w:val="20"/>
          <w:szCs w:val="20"/>
        </w:rPr>
        <w:t xml:space="preserve"> </w:t>
      </w:r>
      <w:r w:rsidR="00CC2D4B">
        <w:rPr>
          <w:rFonts w:ascii="Arial" w:hAnsi="Arial" w:cs="Arial"/>
          <w:sz w:val="20"/>
          <w:szCs w:val="20"/>
        </w:rPr>
        <w:t>wir</w:t>
      </w:r>
      <w:r w:rsidR="00D5132F">
        <w:rPr>
          <w:rFonts w:ascii="Arial" w:hAnsi="Arial" w:cs="Arial"/>
          <w:sz w:val="20"/>
          <w:szCs w:val="20"/>
        </w:rPr>
        <w:t xml:space="preserve"> per 1. Januar </w:t>
      </w:r>
      <w:r w:rsidR="00D5132F" w:rsidRPr="0095140E">
        <w:rPr>
          <w:rFonts w:ascii="Arial" w:hAnsi="Arial" w:cs="Arial"/>
          <w:b/>
          <w:sz w:val="20"/>
          <w:szCs w:val="20"/>
        </w:rPr>
        <w:t>2015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C54B6A">
        <w:rPr>
          <w:rFonts w:ascii="Arial" w:hAnsi="Arial" w:cs="Arial"/>
          <w:color w:val="FFFFFF" w:themeColor="background1"/>
          <w:sz w:val="48"/>
          <w:szCs w:val="48"/>
          <w:bdr w:val="single" w:sz="4" w:space="0" w:color="auto"/>
        </w:rPr>
        <w:t>…</w:t>
      </w:r>
      <w:r>
        <w:rPr>
          <w:rFonts w:ascii="Arial" w:hAnsi="Arial" w:cs="Arial"/>
          <w:color w:val="FFFFFF" w:themeColor="background1"/>
          <w:sz w:val="48"/>
          <w:szCs w:val="48"/>
          <w:bdr w:val="single" w:sz="4" w:space="0" w:color="auto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1E24C4">
        <w:rPr>
          <w:rFonts w:ascii="Arial" w:hAnsi="Arial" w:cs="Arial"/>
          <w:sz w:val="20"/>
          <w:szCs w:val="20"/>
        </w:rPr>
        <w:t xml:space="preserve">  </w:t>
      </w:r>
      <w:r w:rsidR="0095140E">
        <w:rPr>
          <w:rFonts w:ascii="Arial" w:hAnsi="Arial" w:cs="Arial"/>
          <w:sz w:val="20"/>
          <w:szCs w:val="20"/>
        </w:rPr>
        <w:t xml:space="preserve">(Anzahl) </w:t>
      </w:r>
      <w:r w:rsidR="00D5132F">
        <w:rPr>
          <w:rFonts w:ascii="Arial" w:hAnsi="Arial" w:cs="Arial"/>
          <w:sz w:val="20"/>
          <w:szCs w:val="20"/>
        </w:rPr>
        <w:t>Lernende</w:t>
      </w:r>
      <w:r>
        <w:rPr>
          <w:rFonts w:ascii="Arial" w:hAnsi="Arial" w:cs="Arial"/>
          <w:sz w:val="20"/>
          <w:szCs w:val="20"/>
        </w:rPr>
        <w:t>.</w:t>
      </w:r>
    </w:p>
    <w:p w:rsidR="00627774" w:rsidRDefault="00627774" w:rsidP="00D5132F">
      <w:pPr>
        <w:tabs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D41E5D" w:rsidRDefault="00D41E5D" w:rsidP="00D41E5D">
      <w:pPr>
        <w:tabs>
          <w:tab w:val="left" w:pos="1276"/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627774" w:rsidRPr="00D41E5D" w:rsidRDefault="00627774" w:rsidP="00D41E5D">
      <w:pPr>
        <w:tabs>
          <w:tab w:val="left" w:pos="1276"/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D41E5D">
        <w:rPr>
          <w:rFonts w:ascii="Arial" w:hAnsi="Arial" w:cs="Arial"/>
          <w:sz w:val="20"/>
          <w:szCs w:val="20"/>
        </w:rPr>
        <w:t>Bemerkung:</w:t>
      </w:r>
      <w:r w:rsidRPr="00D41E5D">
        <w:rPr>
          <w:rFonts w:ascii="Arial" w:hAnsi="Arial" w:cs="Arial"/>
          <w:sz w:val="20"/>
          <w:szCs w:val="20"/>
        </w:rPr>
        <w:tab/>
      </w:r>
      <w:r w:rsidR="00D41E5D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1E24C4" w:rsidRPr="00D41E5D" w:rsidRDefault="00D41E5D" w:rsidP="00D41E5D">
      <w:pPr>
        <w:tabs>
          <w:tab w:val="left" w:pos="1276"/>
          <w:tab w:val="left" w:pos="5245"/>
        </w:tabs>
        <w:spacing w:after="0" w:line="240" w:lineRule="auto"/>
        <w:rPr>
          <w:rFonts w:ascii="Arial" w:hAnsi="Arial" w:cs="Arial"/>
          <w:color w:val="FFFFFF" w:themeColor="background1"/>
          <w:sz w:val="20"/>
          <w:szCs w:val="20"/>
        </w:rPr>
      </w:pPr>
      <w:r w:rsidRPr="00D41E5D">
        <w:rPr>
          <w:rFonts w:ascii="Arial" w:hAnsi="Arial" w:cs="Arial"/>
          <w:color w:val="FFFFFF" w:themeColor="background1"/>
          <w:sz w:val="20"/>
          <w:szCs w:val="20"/>
        </w:rPr>
        <w:tab/>
      </w:r>
    </w:p>
    <w:p w:rsidR="00C54B6A" w:rsidRDefault="00C54B6A" w:rsidP="00092CCD">
      <w:pPr>
        <w:tabs>
          <w:tab w:val="left" w:pos="524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624B4B" w:rsidRDefault="00624B4B" w:rsidP="00092CCD">
      <w:pPr>
        <w:tabs>
          <w:tab w:val="left" w:pos="524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624B4B" w:rsidRDefault="00624B4B" w:rsidP="00092CCD">
      <w:pPr>
        <w:tabs>
          <w:tab w:val="left" w:pos="524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 bestätigen die Richtigkeit der oben gemachten Angaben:</w:t>
      </w:r>
    </w:p>
    <w:p w:rsidR="007D1AC3" w:rsidRDefault="007D1AC3" w:rsidP="00C54B6A">
      <w:pPr>
        <w:tabs>
          <w:tab w:val="left" w:pos="453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624B4B" w:rsidRDefault="00624B4B" w:rsidP="00C54B6A">
      <w:pPr>
        <w:tabs>
          <w:tab w:val="left" w:pos="453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Betrieb ________________________</w:t>
      </w:r>
      <w:r>
        <w:rPr>
          <w:rFonts w:ascii="Arial" w:hAnsi="Arial" w:cs="Arial"/>
          <w:sz w:val="20"/>
          <w:szCs w:val="20"/>
        </w:rPr>
        <w:tab/>
        <w:t>Inhaber __________________________________</w:t>
      </w:r>
    </w:p>
    <w:p w:rsidR="00624B4B" w:rsidRDefault="00624B4B" w:rsidP="00C54B6A">
      <w:pPr>
        <w:tabs>
          <w:tab w:val="left" w:pos="453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624B4B" w:rsidRDefault="00624B4B" w:rsidP="00C54B6A">
      <w:pPr>
        <w:tabs>
          <w:tab w:val="left" w:pos="453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16018" w:rsidRDefault="00C54B6A" w:rsidP="00C54B6A">
      <w:pPr>
        <w:tabs>
          <w:tab w:val="left" w:pos="453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 und Datum:</w:t>
      </w:r>
      <w:r>
        <w:rPr>
          <w:rFonts w:ascii="Arial" w:hAnsi="Arial" w:cs="Arial"/>
          <w:sz w:val="20"/>
          <w:szCs w:val="20"/>
        </w:rPr>
        <w:tab/>
        <w:t>Firmenstempel und Unterschrift:</w:t>
      </w:r>
    </w:p>
    <w:p w:rsidR="00C54B6A" w:rsidRDefault="00C54B6A" w:rsidP="00C54B6A">
      <w:pPr>
        <w:tabs>
          <w:tab w:val="left" w:pos="453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6218FE" w:rsidRDefault="006218FE" w:rsidP="00C54B6A">
      <w:pPr>
        <w:tabs>
          <w:tab w:val="left" w:pos="453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6218FE" w:rsidRPr="008B2D22" w:rsidRDefault="00C54B6A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Bitte senden Sie das ausgefüllte und unterzeichnete Formular </w:t>
      </w:r>
      <w:r w:rsidRPr="00C54B6A">
        <w:rPr>
          <w:rFonts w:ascii="Arial" w:hAnsi="Arial" w:cs="Arial"/>
          <w:b/>
          <w:sz w:val="20"/>
          <w:szCs w:val="20"/>
        </w:rPr>
        <w:t>bis</w:t>
      </w:r>
      <w:r w:rsidR="006A5480">
        <w:rPr>
          <w:rFonts w:ascii="Arial" w:hAnsi="Arial" w:cs="Arial"/>
          <w:b/>
          <w:sz w:val="20"/>
          <w:szCs w:val="20"/>
        </w:rPr>
        <w:t xml:space="preserve"> </w:t>
      </w:r>
      <w:r w:rsidR="00D96D56">
        <w:rPr>
          <w:rFonts w:ascii="Arial" w:hAnsi="Arial" w:cs="Arial"/>
          <w:b/>
          <w:sz w:val="20"/>
          <w:szCs w:val="20"/>
        </w:rPr>
        <w:t>30. Juni</w:t>
      </w:r>
      <w:r w:rsidR="007D1AC3">
        <w:rPr>
          <w:rFonts w:ascii="Arial" w:hAnsi="Arial" w:cs="Arial"/>
          <w:b/>
          <w:sz w:val="20"/>
          <w:szCs w:val="20"/>
        </w:rPr>
        <w:t xml:space="preserve"> </w:t>
      </w:r>
      <w:r w:rsidRPr="00C54B6A">
        <w:rPr>
          <w:rFonts w:ascii="Arial" w:hAnsi="Arial" w:cs="Arial"/>
          <w:b/>
          <w:sz w:val="20"/>
          <w:szCs w:val="20"/>
        </w:rPr>
        <w:t>2015</w:t>
      </w:r>
      <w:r>
        <w:rPr>
          <w:rFonts w:ascii="Arial" w:hAnsi="Arial" w:cs="Arial"/>
          <w:sz w:val="20"/>
          <w:szCs w:val="20"/>
        </w:rPr>
        <w:t xml:space="preserve"> an die </w:t>
      </w:r>
      <w:r w:rsidR="005771BD">
        <w:rPr>
          <w:rFonts w:ascii="Arial" w:hAnsi="Arial" w:cs="Arial"/>
          <w:sz w:val="20"/>
          <w:szCs w:val="20"/>
        </w:rPr>
        <w:t xml:space="preserve">Gemeindekanzlei Andeer. </w:t>
      </w:r>
      <w:r w:rsidR="006218FE">
        <w:rPr>
          <w:rFonts w:ascii="Arial" w:hAnsi="Arial" w:cs="Arial"/>
          <w:sz w:val="20"/>
          <w:szCs w:val="20"/>
        </w:rPr>
        <w:t>Besten Dank für Ihre Mitarbeit.</w:t>
      </w:r>
    </w:p>
    <w:sectPr w:rsidR="006218FE" w:rsidRPr="008B2D22" w:rsidSect="00CD6D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F4B74"/>
    <w:multiLevelType w:val="hybridMultilevel"/>
    <w:tmpl w:val="CBA8711A"/>
    <w:lvl w:ilvl="0" w:tplc="E2C0624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400EB"/>
    <w:multiLevelType w:val="hybridMultilevel"/>
    <w:tmpl w:val="BF34BD2A"/>
    <w:lvl w:ilvl="0" w:tplc="0807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hyphenationZone w:val="425"/>
  <w:characterSpacingControl w:val="doNotCompress"/>
  <w:compat/>
  <w:rsids>
    <w:rsidRoot w:val="00492421"/>
    <w:rsid w:val="00053AB7"/>
    <w:rsid w:val="00057066"/>
    <w:rsid w:val="00092CCD"/>
    <w:rsid w:val="000B2F37"/>
    <w:rsid w:val="000B6090"/>
    <w:rsid w:val="000C292B"/>
    <w:rsid w:val="000C418B"/>
    <w:rsid w:val="000E47DB"/>
    <w:rsid w:val="000F5160"/>
    <w:rsid w:val="000F61CC"/>
    <w:rsid w:val="00105AE0"/>
    <w:rsid w:val="00107CE0"/>
    <w:rsid w:val="0012089A"/>
    <w:rsid w:val="001E24C4"/>
    <w:rsid w:val="001E5561"/>
    <w:rsid w:val="00232FD9"/>
    <w:rsid w:val="0026539A"/>
    <w:rsid w:val="00310AC3"/>
    <w:rsid w:val="003210F7"/>
    <w:rsid w:val="00342909"/>
    <w:rsid w:val="00351D01"/>
    <w:rsid w:val="003B27C7"/>
    <w:rsid w:val="003B6638"/>
    <w:rsid w:val="003F2AB3"/>
    <w:rsid w:val="0040438C"/>
    <w:rsid w:val="004166A3"/>
    <w:rsid w:val="00435BE7"/>
    <w:rsid w:val="004616C2"/>
    <w:rsid w:val="004747B4"/>
    <w:rsid w:val="00476485"/>
    <w:rsid w:val="00492421"/>
    <w:rsid w:val="004A0052"/>
    <w:rsid w:val="004A1004"/>
    <w:rsid w:val="004E5B92"/>
    <w:rsid w:val="005230C4"/>
    <w:rsid w:val="005749B8"/>
    <w:rsid w:val="005771BD"/>
    <w:rsid w:val="005A34A9"/>
    <w:rsid w:val="005C3464"/>
    <w:rsid w:val="005E74D1"/>
    <w:rsid w:val="006218FE"/>
    <w:rsid w:val="00624B4B"/>
    <w:rsid w:val="00627774"/>
    <w:rsid w:val="006463A7"/>
    <w:rsid w:val="00662601"/>
    <w:rsid w:val="006A5295"/>
    <w:rsid w:val="006A5480"/>
    <w:rsid w:val="006E2998"/>
    <w:rsid w:val="0070203A"/>
    <w:rsid w:val="00713667"/>
    <w:rsid w:val="007375E5"/>
    <w:rsid w:val="00757711"/>
    <w:rsid w:val="007A56F3"/>
    <w:rsid w:val="007C497E"/>
    <w:rsid w:val="007D1AC3"/>
    <w:rsid w:val="007E009A"/>
    <w:rsid w:val="00817EA5"/>
    <w:rsid w:val="008626F0"/>
    <w:rsid w:val="00866FAD"/>
    <w:rsid w:val="00871289"/>
    <w:rsid w:val="008B2D22"/>
    <w:rsid w:val="00901740"/>
    <w:rsid w:val="00910D8E"/>
    <w:rsid w:val="0095140E"/>
    <w:rsid w:val="009B13BF"/>
    <w:rsid w:val="00A15D8D"/>
    <w:rsid w:val="00A448E1"/>
    <w:rsid w:val="00A64DEB"/>
    <w:rsid w:val="00B26EE8"/>
    <w:rsid w:val="00B63E5B"/>
    <w:rsid w:val="00BA2D7E"/>
    <w:rsid w:val="00BC38E4"/>
    <w:rsid w:val="00BF04EE"/>
    <w:rsid w:val="00C27032"/>
    <w:rsid w:val="00C40B43"/>
    <w:rsid w:val="00C54B6A"/>
    <w:rsid w:val="00CC2D4B"/>
    <w:rsid w:val="00CD6DE3"/>
    <w:rsid w:val="00D16018"/>
    <w:rsid w:val="00D16F2F"/>
    <w:rsid w:val="00D35D8A"/>
    <w:rsid w:val="00D41E5D"/>
    <w:rsid w:val="00D455B1"/>
    <w:rsid w:val="00D5132F"/>
    <w:rsid w:val="00D748E4"/>
    <w:rsid w:val="00D96D56"/>
    <w:rsid w:val="00DB3C9C"/>
    <w:rsid w:val="00DD370F"/>
    <w:rsid w:val="00E67069"/>
    <w:rsid w:val="00EB6A47"/>
    <w:rsid w:val="00EC5578"/>
    <w:rsid w:val="00EE75EE"/>
    <w:rsid w:val="00F10E2F"/>
    <w:rsid w:val="00F30D6B"/>
    <w:rsid w:val="00F86DF8"/>
    <w:rsid w:val="00FA3DEA"/>
    <w:rsid w:val="00FC60A4"/>
    <w:rsid w:val="00FF4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75EE"/>
  </w:style>
  <w:style w:type="paragraph" w:styleId="berschrift1">
    <w:name w:val="heading 1"/>
    <w:basedOn w:val="Standard"/>
    <w:next w:val="Standard"/>
    <w:link w:val="berschrift1Zchn"/>
    <w:uiPriority w:val="9"/>
    <w:qFormat/>
    <w:rsid w:val="00866F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9242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2F3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E5B92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66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9242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2F3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E5B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Kellerei Wieland</dc:creator>
  <cp:lastModifiedBy>dmani</cp:lastModifiedBy>
  <cp:revision>3</cp:revision>
  <cp:lastPrinted>2015-04-13T09:23:00Z</cp:lastPrinted>
  <dcterms:created xsi:type="dcterms:W3CDTF">2015-04-13T09:27:00Z</dcterms:created>
  <dcterms:modified xsi:type="dcterms:W3CDTF">2015-06-05T12:37:00Z</dcterms:modified>
</cp:coreProperties>
</file>